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A" w:rsidRDefault="00D653DA">
      <w:pPr>
        <w:rPr>
          <w:b/>
          <w:sz w:val="24"/>
          <w:szCs w:val="24"/>
        </w:rPr>
      </w:pPr>
    </w:p>
    <w:p w:rsidR="00D653DA" w:rsidRPr="00D00868" w:rsidRDefault="00D00868" w:rsidP="00D00868">
      <w:pPr>
        <w:jc w:val="center"/>
        <w:rPr>
          <w:b/>
          <w:sz w:val="32"/>
          <w:szCs w:val="32"/>
        </w:rPr>
      </w:pPr>
      <w:r w:rsidRPr="00D00868">
        <w:rPr>
          <w:b/>
          <w:sz w:val="32"/>
          <w:szCs w:val="32"/>
        </w:rPr>
        <w:t>NOTA DE PREMSA</w:t>
      </w:r>
    </w:p>
    <w:p w:rsidR="00D653DA" w:rsidRDefault="00D008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Inauguració de la nova presentació de l’exposició </w:t>
      </w:r>
      <w:r w:rsidRPr="00D00868">
        <w:rPr>
          <w:b/>
          <w:i/>
          <w:sz w:val="24"/>
          <w:szCs w:val="24"/>
        </w:rPr>
        <w:t>PEDRALBES. ELS TRESORS DEL MONESTIR</w:t>
      </w:r>
      <w:r>
        <w:rPr>
          <w:b/>
          <w:sz w:val="24"/>
          <w:szCs w:val="24"/>
        </w:rPr>
        <w:t>, al Reial Monestir de Santa Maria de Pedralbes</w:t>
      </w:r>
    </w:p>
    <w:p w:rsidR="00D00868" w:rsidRDefault="00D00868">
      <w:pPr>
        <w:rPr>
          <w:b/>
          <w:sz w:val="24"/>
          <w:szCs w:val="24"/>
        </w:rPr>
      </w:pPr>
    </w:p>
    <w:p w:rsidR="00D00868" w:rsidRDefault="00D00868">
      <w:pPr>
        <w:rPr>
          <w:b/>
          <w:sz w:val="24"/>
          <w:szCs w:val="24"/>
        </w:rPr>
      </w:pPr>
    </w:p>
    <w:p w:rsidR="00D00868" w:rsidRDefault="00D00868" w:rsidP="00DF2E1C">
      <w:pPr>
        <w:spacing w:after="0" w:line="240" w:lineRule="auto"/>
        <w:rPr>
          <w:b/>
          <w:sz w:val="24"/>
          <w:szCs w:val="24"/>
        </w:rPr>
      </w:pPr>
      <w:r w:rsidRPr="00D00868">
        <w:rPr>
          <w:sz w:val="24"/>
          <w:szCs w:val="24"/>
        </w:rPr>
        <w:t>DATA</w:t>
      </w:r>
      <w:r>
        <w:rPr>
          <w:b/>
          <w:sz w:val="24"/>
          <w:szCs w:val="24"/>
        </w:rPr>
        <w:t>: Dimarts, 30 de juny de 2015</w:t>
      </w:r>
    </w:p>
    <w:p w:rsidR="00DF2E1C" w:rsidRDefault="00DF2E1C" w:rsidP="00DF2E1C">
      <w:pPr>
        <w:spacing w:after="0" w:line="240" w:lineRule="auto"/>
        <w:rPr>
          <w:sz w:val="24"/>
          <w:szCs w:val="24"/>
        </w:rPr>
      </w:pPr>
    </w:p>
    <w:p w:rsidR="00D00868" w:rsidRDefault="00D00868" w:rsidP="00DF2E1C">
      <w:pPr>
        <w:spacing w:after="0" w:line="240" w:lineRule="auto"/>
        <w:rPr>
          <w:b/>
          <w:sz w:val="24"/>
          <w:szCs w:val="24"/>
        </w:rPr>
      </w:pPr>
      <w:r w:rsidRPr="00D00868">
        <w:rPr>
          <w:sz w:val="24"/>
          <w:szCs w:val="24"/>
        </w:rPr>
        <w:t>HORA:</w:t>
      </w:r>
      <w:r>
        <w:rPr>
          <w:b/>
          <w:sz w:val="24"/>
          <w:szCs w:val="24"/>
        </w:rPr>
        <w:t xml:space="preserve"> 19 h</w:t>
      </w:r>
    </w:p>
    <w:p w:rsidR="00DF2E1C" w:rsidRDefault="00DF2E1C" w:rsidP="00DF2E1C">
      <w:pPr>
        <w:spacing w:after="0" w:line="240" w:lineRule="auto"/>
        <w:ind w:left="1410" w:hanging="1410"/>
        <w:rPr>
          <w:sz w:val="24"/>
          <w:szCs w:val="24"/>
        </w:rPr>
      </w:pPr>
    </w:p>
    <w:p w:rsidR="00D00868" w:rsidRDefault="00D00868" w:rsidP="00DF2E1C">
      <w:pPr>
        <w:spacing w:after="0" w:line="240" w:lineRule="auto"/>
        <w:ind w:left="1410" w:hanging="1410"/>
        <w:rPr>
          <w:sz w:val="24"/>
          <w:szCs w:val="24"/>
        </w:rPr>
      </w:pPr>
      <w:r w:rsidRPr="00D00868">
        <w:rPr>
          <w:sz w:val="24"/>
          <w:szCs w:val="24"/>
        </w:rPr>
        <w:t>Assistents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D00868">
        <w:rPr>
          <w:b/>
          <w:sz w:val="24"/>
          <w:szCs w:val="24"/>
        </w:rPr>
        <w:t xml:space="preserve">Anna Castellano i </w:t>
      </w:r>
      <w:proofErr w:type="spellStart"/>
      <w:r w:rsidRPr="00D00868">
        <w:rPr>
          <w:b/>
          <w:sz w:val="24"/>
          <w:szCs w:val="24"/>
        </w:rPr>
        <w:t>Tresserra</w:t>
      </w:r>
      <w:proofErr w:type="spellEnd"/>
      <w:r>
        <w:rPr>
          <w:sz w:val="24"/>
          <w:szCs w:val="24"/>
        </w:rPr>
        <w:t>, Conservadora en cap del Reial Monestir de Santa Maria de Pedralbes</w:t>
      </w:r>
    </w:p>
    <w:p w:rsidR="00D00868" w:rsidRDefault="00D00868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0868">
        <w:rPr>
          <w:b/>
          <w:sz w:val="24"/>
          <w:szCs w:val="24"/>
        </w:rPr>
        <w:t>Marià Carbonell i Rafael Cornudella</w:t>
      </w:r>
      <w:r>
        <w:rPr>
          <w:sz w:val="24"/>
          <w:szCs w:val="24"/>
        </w:rPr>
        <w:t>, Comissaris de l’</w:t>
      </w:r>
      <w:r w:rsidR="00DF2E1C">
        <w:rPr>
          <w:sz w:val="24"/>
          <w:szCs w:val="24"/>
        </w:rPr>
        <w:t>exposi</w:t>
      </w:r>
      <w:r>
        <w:rPr>
          <w:sz w:val="24"/>
          <w:szCs w:val="24"/>
        </w:rPr>
        <w:t>ció</w:t>
      </w:r>
    </w:p>
    <w:p w:rsidR="00DF2E1C" w:rsidRDefault="00DF2E1C" w:rsidP="00DF2E1C">
      <w:pPr>
        <w:spacing w:after="0" w:line="240" w:lineRule="auto"/>
        <w:rPr>
          <w:sz w:val="24"/>
          <w:szCs w:val="24"/>
        </w:rPr>
      </w:pPr>
    </w:p>
    <w:p w:rsidR="00DF2E1C" w:rsidRDefault="00DF2E1C" w:rsidP="00DF2E1C">
      <w:pPr>
        <w:spacing w:after="0" w:line="240" w:lineRule="auto"/>
        <w:rPr>
          <w:sz w:val="24"/>
          <w:szCs w:val="24"/>
        </w:rPr>
      </w:pPr>
    </w:p>
    <w:p w:rsidR="00DF2E1C" w:rsidRDefault="00DF2E1C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 museu del Reial Monestir de Santa Maria de Pedralbes (RMP), reobre l’exposició </w:t>
      </w:r>
      <w:r w:rsidRPr="00DF2E1C">
        <w:rPr>
          <w:i/>
          <w:sz w:val="24"/>
          <w:szCs w:val="24"/>
        </w:rPr>
        <w:t>Pedralbes. Els tresors del monestir</w:t>
      </w:r>
      <w:r>
        <w:rPr>
          <w:sz w:val="24"/>
          <w:szCs w:val="24"/>
        </w:rPr>
        <w:t>,</w:t>
      </w:r>
      <w:r w:rsidR="00F7299F">
        <w:rPr>
          <w:sz w:val="24"/>
          <w:szCs w:val="24"/>
        </w:rPr>
        <w:t xml:space="preserve"> </w:t>
      </w:r>
      <w:r w:rsidR="00AA17ED">
        <w:rPr>
          <w:sz w:val="24"/>
          <w:szCs w:val="24"/>
        </w:rPr>
        <w:t>mostra</w:t>
      </w:r>
      <w:r w:rsidR="00F7299F">
        <w:rPr>
          <w:sz w:val="24"/>
          <w:szCs w:val="24"/>
        </w:rPr>
        <w:t>nt</w:t>
      </w:r>
      <w:r w:rsidR="00AA17ED">
        <w:rPr>
          <w:sz w:val="24"/>
          <w:szCs w:val="24"/>
        </w:rPr>
        <w:t xml:space="preserve"> una selecció de les millors obres que configuren el seu patrimoni, conservades durant segles d</w:t>
      </w:r>
      <w:r w:rsidR="009335F0">
        <w:rPr>
          <w:sz w:val="24"/>
          <w:szCs w:val="24"/>
        </w:rPr>
        <w:t>ins la clausura del convent</w:t>
      </w:r>
      <w:r w:rsidR="00F7299F">
        <w:rPr>
          <w:sz w:val="24"/>
          <w:szCs w:val="24"/>
        </w:rPr>
        <w:t xml:space="preserve">, amb una nova museografia que ofereix una visió de l’espai arquitectònic completament renovada, adaptant l’àmbit expositiu a nous criteris i </w:t>
      </w:r>
      <w:r w:rsidR="00231B56">
        <w:rPr>
          <w:sz w:val="24"/>
          <w:szCs w:val="24"/>
        </w:rPr>
        <w:t xml:space="preserve">a </w:t>
      </w:r>
      <w:r w:rsidR="00F7299F">
        <w:rPr>
          <w:sz w:val="24"/>
          <w:szCs w:val="24"/>
        </w:rPr>
        <w:t xml:space="preserve">requeriments funcionals </w:t>
      </w:r>
      <w:r w:rsidR="00304D94">
        <w:rPr>
          <w:sz w:val="24"/>
          <w:szCs w:val="24"/>
        </w:rPr>
        <w:t>i normatius del museu</w:t>
      </w:r>
      <w:bookmarkStart w:id="0" w:name="_GoBack"/>
      <w:bookmarkEnd w:id="0"/>
      <w:r w:rsidR="00F7299F">
        <w:rPr>
          <w:sz w:val="24"/>
          <w:szCs w:val="24"/>
        </w:rPr>
        <w:t>.</w:t>
      </w:r>
    </w:p>
    <w:p w:rsidR="00AA17ED" w:rsidRDefault="00231B56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voluntat de la nova museografia és prioritzar la senzillesa i la sobrietat de l’espai retornant a la puresa i simplicitat de l’arquitectura original, alhora que destacant la bellesa de les obres d’art que conté. Aquestes es converteixen en el centre d’atenció utilitzant una il·luminació estudiada i adaptada a la conservació preventiva que realça la seva exhibició, mostrant-se com veritables “Tresors”.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Entre les obres que es mostren hi ha excel·lents exemplars d’escultura gòtica, taules flamenques, obres procedents dels tallers de Della </w:t>
      </w:r>
      <w:proofErr w:type="spellStart"/>
      <w:r>
        <w:rPr>
          <w:sz w:val="24"/>
          <w:szCs w:val="24"/>
        </w:rPr>
        <w:t>Robbia</w:t>
      </w:r>
      <w:proofErr w:type="spellEnd"/>
      <w:r>
        <w:rPr>
          <w:sz w:val="24"/>
          <w:szCs w:val="24"/>
        </w:rPr>
        <w:t xml:space="preserve"> i Damià Forment, així co</w:t>
      </w:r>
      <w:r w:rsidR="00452ADC">
        <w:rPr>
          <w:sz w:val="24"/>
          <w:szCs w:val="24"/>
        </w:rPr>
        <w:t>m mostres de pintura modernista com les de Llimona i Tamburini.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LLOC DE REALITZACIÓ:</w:t>
      </w:r>
      <w:r>
        <w:rPr>
          <w:sz w:val="24"/>
          <w:szCs w:val="24"/>
        </w:rPr>
        <w:tab/>
      </w:r>
      <w:r w:rsidRPr="009335F0">
        <w:rPr>
          <w:b/>
          <w:sz w:val="24"/>
          <w:szCs w:val="24"/>
        </w:rPr>
        <w:t>Reial Monestir de Santa Maria de Pedralbes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Baixada del Monestir, 9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08034 Barcelona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</w:p>
    <w:p w:rsidR="009335F0" w:rsidRDefault="009335F0" w:rsidP="00DF2E1C">
      <w:pPr>
        <w:spacing w:after="0" w:line="240" w:lineRule="auto"/>
        <w:rPr>
          <w:sz w:val="24"/>
          <w:szCs w:val="24"/>
        </w:rPr>
      </w:pP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SERVEI DE COMUNICACIÓ I PREMSA: </w:t>
      </w:r>
      <w:r>
        <w:rPr>
          <w:sz w:val="24"/>
          <w:szCs w:val="24"/>
        </w:rPr>
        <w:tab/>
      </w:r>
      <w:r w:rsidRPr="009335F0">
        <w:rPr>
          <w:b/>
          <w:sz w:val="24"/>
          <w:szCs w:val="24"/>
        </w:rPr>
        <w:t xml:space="preserve">Marian </w:t>
      </w:r>
      <w:proofErr w:type="spellStart"/>
      <w:r w:rsidRPr="009335F0">
        <w:rPr>
          <w:b/>
          <w:sz w:val="24"/>
          <w:szCs w:val="24"/>
        </w:rPr>
        <w:t>Ballestar</w:t>
      </w:r>
      <w:proofErr w:type="spellEnd"/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93 256 34 36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4918DC">
          <w:rPr>
            <w:rStyle w:val="Enlla"/>
            <w:sz w:val="24"/>
            <w:szCs w:val="24"/>
          </w:rPr>
          <w:t>mballestar@bcn.cat</w:t>
        </w:r>
      </w:hyperlink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35F0" w:rsidRPr="009335F0" w:rsidRDefault="009335F0" w:rsidP="009335F0">
      <w:pPr>
        <w:spacing w:after="0" w:line="240" w:lineRule="auto"/>
        <w:ind w:left="3540" w:firstLine="708"/>
        <w:rPr>
          <w:b/>
          <w:sz w:val="24"/>
          <w:szCs w:val="24"/>
        </w:rPr>
      </w:pPr>
      <w:r w:rsidRPr="009335F0">
        <w:rPr>
          <w:b/>
          <w:sz w:val="24"/>
          <w:szCs w:val="24"/>
        </w:rPr>
        <w:t xml:space="preserve">Enric M. </w:t>
      </w:r>
      <w:proofErr w:type="spellStart"/>
      <w:r w:rsidRPr="009335F0">
        <w:rPr>
          <w:b/>
          <w:sz w:val="24"/>
          <w:szCs w:val="24"/>
        </w:rPr>
        <w:t>Puga</w:t>
      </w:r>
      <w:proofErr w:type="spellEnd"/>
      <w:r w:rsidRPr="009335F0">
        <w:rPr>
          <w:b/>
          <w:sz w:val="24"/>
          <w:szCs w:val="24"/>
        </w:rPr>
        <w:tab/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T. 93 256 34 25</w:t>
      </w:r>
    </w:p>
    <w:p w:rsidR="009335F0" w:rsidRDefault="009335F0" w:rsidP="00DF2E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4918DC">
          <w:rPr>
            <w:rStyle w:val="Enlla"/>
            <w:sz w:val="24"/>
            <w:szCs w:val="24"/>
          </w:rPr>
          <w:t>comunicaciomonestirpedralbes@bcn.cat</w:t>
        </w:r>
      </w:hyperlink>
    </w:p>
    <w:p w:rsidR="008E3D21" w:rsidRPr="008E3D21" w:rsidRDefault="008E3D21" w:rsidP="000B353C">
      <w:pPr>
        <w:pStyle w:val="Textindependent2"/>
        <w:spacing w:line="240" w:lineRule="auto"/>
        <w:rPr>
          <w:rFonts w:asciiTheme="minorHAnsi" w:eastAsiaTheme="minorEastAsia" w:hAnsiTheme="minorHAnsi" w:cstheme="minorBidi"/>
          <w:color w:val="auto"/>
          <w:sz w:val="24"/>
          <w:szCs w:val="24"/>
          <w:lang w:eastAsia="ca-ES"/>
        </w:rPr>
      </w:pPr>
    </w:p>
    <w:sectPr w:rsidR="008E3D21" w:rsidRPr="008E3D21" w:rsidSect="005C5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6F15"/>
    <w:multiLevelType w:val="multilevel"/>
    <w:tmpl w:val="AFE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67E2C"/>
    <w:multiLevelType w:val="multilevel"/>
    <w:tmpl w:val="83AA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1"/>
    <w:rsid w:val="00060CD5"/>
    <w:rsid w:val="00071D02"/>
    <w:rsid w:val="00073C33"/>
    <w:rsid w:val="00077191"/>
    <w:rsid w:val="000B161A"/>
    <w:rsid w:val="000B353C"/>
    <w:rsid w:val="000D6854"/>
    <w:rsid w:val="000E0091"/>
    <w:rsid w:val="000E123B"/>
    <w:rsid w:val="000E6196"/>
    <w:rsid w:val="000F0C05"/>
    <w:rsid w:val="000F2834"/>
    <w:rsid w:val="000F4EA3"/>
    <w:rsid w:val="00145F1C"/>
    <w:rsid w:val="001529EB"/>
    <w:rsid w:val="00183745"/>
    <w:rsid w:val="001857A5"/>
    <w:rsid w:val="00194484"/>
    <w:rsid w:val="001A3121"/>
    <w:rsid w:val="001B1766"/>
    <w:rsid w:val="001B2CE6"/>
    <w:rsid w:val="001F7359"/>
    <w:rsid w:val="002073CB"/>
    <w:rsid w:val="00212059"/>
    <w:rsid w:val="00231B56"/>
    <w:rsid w:val="00247C6F"/>
    <w:rsid w:val="00304D94"/>
    <w:rsid w:val="00324263"/>
    <w:rsid w:val="003959FE"/>
    <w:rsid w:val="003A463E"/>
    <w:rsid w:val="003D7B7A"/>
    <w:rsid w:val="003F2A56"/>
    <w:rsid w:val="003F31E9"/>
    <w:rsid w:val="00402998"/>
    <w:rsid w:val="00435C5C"/>
    <w:rsid w:val="00452ADC"/>
    <w:rsid w:val="00467B33"/>
    <w:rsid w:val="00472EFB"/>
    <w:rsid w:val="00481576"/>
    <w:rsid w:val="00485FD2"/>
    <w:rsid w:val="004B06B2"/>
    <w:rsid w:val="004B75E4"/>
    <w:rsid w:val="004D2FE3"/>
    <w:rsid w:val="00585240"/>
    <w:rsid w:val="005C5E52"/>
    <w:rsid w:val="005D2B4F"/>
    <w:rsid w:val="005F3BD9"/>
    <w:rsid w:val="005F415B"/>
    <w:rsid w:val="00613728"/>
    <w:rsid w:val="006201F5"/>
    <w:rsid w:val="00665918"/>
    <w:rsid w:val="00667AE9"/>
    <w:rsid w:val="00690968"/>
    <w:rsid w:val="006B6DEE"/>
    <w:rsid w:val="006F2E0D"/>
    <w:rsid w:val="00732C1F"/>
    <w:rsid w:val="007575A8"/>
    <w:rsid w:val="00794A8E"/>
    <w:rsid w:val="007E40DA"/>
    <w:rsid w:val="008137DE"/>
    <w:rsid w:val="0081683F"/>
    <w:rsid w:val="00817240"/>
    <w:rsid w:val="008356E9"/>
    <w:rsid w:val="008A7C4C"/>
    <w:rsid w:val="008C1ED0"/>
    <w:rsid w:val="008E3587"/>
    <w:rsid w:val="008E3D21"/>
    <w:rsid w:val="008E6CB1"/>
    <w:rsid w:val="009335F0"/>
    <w:rsid w:val="00992DF7"/>
    <w:rsid w:val="009B3989"/>
    <w:rsid w:val="00A11AAE"/>
    <w:rsid w:val="00A46D57"/>
    <w:rsid w:val="00A70DEE"/>
    <w:rsid w:val="00A731E6"/>
    <w:rsid w:val="00A81DBA"/>
    <w:rsid w:val="00AA17ED"/>
    <w:rsid w:val="00AA37FB"/>
    <w:rsid w:val="00AB3E57"/>
    <w:rsid w:val="00AF56B5"/>
    <w:rsid w:val="00B0160D"/>
    <w:rsid w:val="00B24C4C"/>
    <w:rsid w:val="00B56357"/>
    <w:rsid w:val="00B73433"/>
    <w:rsid w:val="00BA3189"/>
    <w:rsid w:val="00BC6CA0"/>
    <w:rsid w:val="00C77949"/>
    <w:rsid w:val="00CA2D18"/>
    <w:rsid w:val="00CD3258"/>
    <w:rsid w:val="00CD621B"/>
    <w:rsid w:val="00CF6AEF"/>
    <w:rsid w:val="00D00868"/>
    <w:rsid w:val="00D653DA"/>
    <w:rsid w:val="00D91663"/>
    <w:rsid w:val="00DF2E1C"/>
    <w:rsid w:val="00E17A74"/>
    <w:rsid w:val="00E24D28"/>
    <w:rsid w:val="00E44F50"/>
    <w:rsid w:val="00E83F50"/>
    <w:rsid w:val="00EE0BBD"/>
    <w:rsid w:val="00F1532E"/>
    <w:rsid w:val="00F7299F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4">
    <w:name w:val="heading 4"/>
    <w:basedOn w:val="Normal"/>
    <w:link w:val="Ttol4Car"/>
    <w:uiPriority w:val="9"/>
    <w:qFormat/>
    <w:rsid w:val="008E6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E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A731E6"/>
    <w:rPr>
      <w:color w:val="0000FF" w:themeColor="hyperlink"/>
      <w:u w:val="single"/>
    </w:rPr>
  </w:style>
  <w:style w:type="paragraph" w:styleId="Textindependent2">
    <w:name w:val="Body Text 2"/>
    <w:basedOn w:val="Normal"/>
    <w:link w:val="Textindependent2Car"/>
    <w:semiHidden/>
    <w:rsid w:val="00613728"/>
    <w:pPr>
      <w:spacing w:after="0" w:line="360" w:lineRule="auto"/>
      <w:jc w:val="both"/>
    </w:pPr>
    <w:rPr>
      <w:rFonts w:ascii="Arial" w:eastAsia="Times New Roman" w:hAnsi="Arial" w:cs="Times New Roman"/>
      <w:color w:val="800000"/>
      <w:sz w:val="18"/>
      <w:szCs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613728"/>
    <w:rPr>
      <w:rFonts w:ascii="Arial" w:eastAsia="Times New Roman" w:hAnsi="Arial" w:cs="Times New Roman"/>
      <w:color w:val="800000"/>
      <w:sz w:val="18"/>
      <w:szCs w:val="20"/>
      <w:lang w:eastAsia="es-ES"/>
    </w:rPr>
  </w:style>
  <w:style w:type="paragraph" w:styleId="Textindependent">
    <w:name w:val="Body Text"/>
    <w:basedOn w:val="Normal"/>
    <w:link w:val="TextindependentCar"/>
    <w:uiPriority w:val="99"/>
    <w:unhideWhenUsed/>
    <w:rsid w:val="00B73433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B73433"/>
  </w:style>
  <w:style w:type="paragraph" w:styleId="Textdeglobus">
    <w:name w:val="Balloon Text"/>
    <w:basedOn w:val="Normal"/>
    <w:link w:val="TextdeglobusCar"/>
    <w:uiPriority w:val="99"/>
    <w:semiHidden/>
    <w:unhideWhenUsed/>
    <w:rsid w:val="00D6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653DA"/>
    <w:rPr>
      <w:rFonts w:ascii="Tahoma" w:hAnsi="Tahoma" w:cs="Tahoma"/>
      <w:sz w:val="16"/>
      <w:szCs w:val="16"/>
    </w:rPr>
  </w:style>
  <w:style w:type="character" w:customStyle="1" w:styleId="Ttol4Car">
    <w:name w:val="Títol 4 Car"/>
    <w:basedOn w:val="Tipusdelletraperdefectedelpargraf"/>
    <w:link w:val="Ttol4"/>
    <w:uiPriority w:val="9"/>
    <w:rsid w:val="008E6C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ta">
    <w:name w:val="nota"/>
    <w:basedOn w:val="Normal"/>
    <w:rsid w:val="008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8E6C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4">
    <w:name w:val="heading 4"/>
    <w:basedOn w:val="Normal"/>
    <w:link w:val="Ttol4Car"/>
    <w:uiPriority w:val="9"/>
    <w:qFormat/>
    <w:rsid w:val="008E6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E0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A731E6"/>
    <w:rPr>
      <w:color w:val="0000FF" w:themeColor="hyperlink"/>
      <w:u w:val="single"/>
    </w:rPr>
  </w:style>
  <w:style w:type="paragraph" w:styleId="Textindependent2">
    <w:name w:val="Body Text 2"/>
    <w:basedOn w:val="Normal"/>
    <w:link w:val="Textindependent2Car"/>
    <w:semiHidden/>
    <w:rsid w:val="00613728"/>
    <w:pPr>
      <w:spacing w:after="0" w:line="360" w:lineRule="auto"/>
      <w:jc w:val="both"/>
    </w:pPr>
    <w:rPr>
      <w:rFonts w:ascii="Arial" w:eastAsia="Times New Roman" w:hAnsi="Arial" w:cs="Times New Roman"/>
      <w:color w:val="800000"/>
      <w:sz w:val="18"/>
      <w:szCs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semiHidden/>
    <w:rsid w:val="00613728"/>
    <w:rPr>
      <w:rFonts w:ascii="Arial" w:eastAsia="Times New Roman" w:hAnsi="Arial" w:cs="Times New Roman"/>
      <w:color w:val="800000"/>
      <w:sz w:val="18"/>
      <w:szCs w:val="20"/>
      <w:lang w:eastAsia="es-ES"/>
    </w:rPr>
  </w:style>
  <w:style w:type="paragraph" w:styleId="Textindependent">
    <w:name w:val="Body Text"/>
    <w:basedOn w:val="Normal"/>
    <w:link w:val="TextindependentCar"/>
    <w:uiPriority w:val="99"/>
    <w:unhideWhenUsed/>
    <w:rsid w:val="00B73433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rsid w:val="00B73433"/>
  </w:style>
  <w:style w:type="paragraph" w:styleId="Textdeglobus">
    <w:name w:val="Balloon Text"/>
    <w:basedOn w:val="Normal"/>
    <w:link w:val="TextdeglobusCar"/>
    <w:uiPriority w:val="99"/>
    <w:semiHidden/>
    <w:unhideWhenUsed/>
    <w:rsid w:val="00D6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653DA"/>
    <w:rPr>
      <w:rFonts w:ascii="Tahoma" w:hAnsi="Tahoma" w:cs="Tahoma"/>
      <w:sz w:val="16"/>
      <w:szCs w:val="16"/>
    </w:rPr>
  </w:style>
  <w:style w:type="character" w:customStyle="1" w:styleId="Ttol4Car">
    <w:name w:val="Títol 4 Car"/>
    <w:basedOn w:val="Tipusdelletraperdefectedelpargraf"/>
    <w:link w:val="Ttol4"/>
    <w:uiPriority w:val="9"/>
    <w:rsid w:val="008E6CB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ta">
    <w:name w:val="nota"/>
    <w:basedOn w:val="Normal"/>
    <w:rsid w:val="008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fasi">
    <w:name w:val="Emphasis"/>
    <w:basedOn w:val="Tipusdelletraperdefectedelpargraf"/>
    <w:uiPriority w:val="20"/>
    <w:qFormat/>
    <w:rsid w:val="008E6CB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E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monestirpedralbes@bcn.cat" TargetMode="External"/><Relationship Id="rId3" Type="http://schemas.openxmlformats.org/officeDocument/2006/relationships/styles" Target="styles.xml"/><Relationship Id="rId7" Type="http://schemas.openxmlformats.org/officeDocument/2006/relationships/hyperlink" Target="mailto:mballestar@bcn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254C-34FA-4FCE-AD29-8ABF2186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Ajuntament de Barcelona</cp:lastModifiedBy>
  <cp:revision>6</cp:revision>
  <cp:lastPrinted>2015-01-15T11:04:00Z</cp:lastPrinted>
  <dcterms:created xsi:type="dcterms:W3CDTF">2015-06-18T08:22:00Z</dcterms:created>
  <dcterms:modified xsi:type="dcterms:W3CDTF">2015-06-23T06:57:00Z</dcterms:modified>
</cp:coreProperties>
</file>